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66" w:rsidRPr="00712C47" w:rsidRDefault="00DC434B" w:rsidP="00712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47">
        <w:rPr>
          <w:rFonts w:ascii="Times New Roman" w:hAnsi="Times New Roman" w:cs="Times New Roman"/>
          <w:b/>
          <w:sz w:val="28"/>
          <w:szCs w:val="28"/>
        </w:rPr>
        <w:t>Информация о средствах обучения и воспитания</w:t>
      </w:r>
    </w:p>
    <w:p w:rsidR="00712C47" w:rsidRDefault="00712C47" w:rsidP="00712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C47">
        <w:rPr>
          <w:rFonts w:ascii="Times New Roman" w:hAnsi="Times New Roman" w:cs="Times New Roman"/>
          <w:sz w:val="28"/>
          <w:szCs w:val="28"/>
        </w:rPr>
        <w:t>Средства обучения наряду с живым словом педагога являются важным компонентом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C47">
        <w:rPr>
          <w:rFonts w:ascii="Times New Roman" w:hAnsi="Times New Roman" w:cs="Times New Roman"/>
          <w:sz w:val="28"/>
          <w:szCs w:val="28"/>
        </w:rPr>
        <w:t>образовательного процесса и элементом учебно-материальной базы ДОУ. Являясь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C47">
        <w:rPr>
          <w:rFonts w:ascii="Times New Roman" w:hAnsi="Times New Roman" w:cs="Times New Roman"/>
          <w:sz w:val="28"/>
          <w:szCs w:val="28"/>
        </w:rPr>
        <w:t>компонентом учебно-воспитательного процесса, средства обучения оказывают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C47">
        <w:rPr>
          <w:rFonts w:ascii="Times New Roman" w:hAnsi="Times New Roman" w:cs="Times New Roman"/>
          <w:sz w:val="28"/>
          <w:szCs w:val="28"/>
        </w:rPr>
        <w:t>влияние на все другие его компоненты — цели, содержание, формы, методы.</w:t>
      </w:r>
    </w:p>
    <w:p w:rsidR="00712C47" w:rsidRPr="00712C47" w:rsidRDefault="00712C47" w:rsidP="00712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C47">
        <w:rPr>
          <w:rFonts w:ascii="Times New Roman" w:hAnsi="Times New Roman" w:cs="Times New Roman"/>
          <w:sz w:val="28"/>
          <w:szCs w:val="28"/>
        </w:rPr>
        <w:t>Средства обучения — это объекты, созданные человеком, а также предметы</w:t>
      </w:r>
    </w:p>
    <w:p w:rsidR="00712C47" w:rsidRDefault="00712C47" w:rsidP="00712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C47">
        <w:rPr>
          <w:rFonts w:ascii="Times New Roman" w:hAnsi="Times New Roman" w:cs="Times New Roman"/>
          <w:sz w:val="28"/>
          <w:szCs w:val="28"/>
        </w:rPr>
        <w:t>естественной природы, используемые в образовательном процессе в качестве носителей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C47">
        <w:rPr>
          <w:rFonts w:ascii="Times New Roman" w:hAnsi="Times New Roman" w:cs="Times New Roman"/>
          <w:sz w:val="28"/>
          <w:szCs w:val="28"/>
        </w:rPr>
        <w:t>учебной информации и инст</w:t>
      </w:r>
      <w:r>
        <w:rPr>
          <w:rFonts w:ascii="Times New Roman" w:hAnsi="Times New Roman" w:cs="Times New Roman"/>
          <w:sz w:val="28"/>
          <w:szCs w:val="28"/>
        </w:rPr>
        <w:t xml:space="preserve">румента деятельности педагога и </w:t>
      </w:r>
      <w:r w:rsidRPr="00712C47">
        <w:rPr>
          <w:rFonts w:ascii="Times New Roman" w:hAnsi="Times New Roman" w:cs="Times New Roman"/>
          <w:sz w:val="28"/>
          <w:szCs w:val="28"/>
        </w:rPr>
        <w:t>обучающихся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C47">
        <w:rPr>
          <w:rFonts w:ascii="Times New Roman" w:hAnsi="Times New Roman" w:cs="Times New Roman"/>
          <w:sz w:val="28"/>
          <w:szCs w:val="28"/>
        </w:rPr>
        <w:t>достижения поставленных целей обучения, воспитания и развития.</w:t>
      </w:r>
    </w:p>
    <w:p w:rsidR="00712C47" w:rsidRPr="00DC434B" w:rsidRDefault="00712C47" w:rsidP="00712C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74"/>
        <w:gridCol w:w="7296"/>
      </w:tblGrid>
      <w:tr w:rsidR="00DC434B" w:rsidRPr="00DC434B" w:rsidTr="00DC434B">
        <w:tc>
          <w:tcPr>
            <w:tcW w:w="2274" w:type="dxa"/>
          </w:tcPr>
          <w:p w:rsidR="00DC434B" w:rsidRPr="00DC434B" w:rsidRDefault="00DC434B" w:rsidP="00DC43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58"/>
            </w:tblGrid>
            <w:tr w:rsidR="00DC434B" w:rsidRPr="00DC434B">
              <w:trPr>
                <w:trHeight w:val="449"/>
              </w:trPr>
              <w:tc>
                <w:tcPr>
                  <w:tcW w:w="0" w:type="auto"/>
                </w:tcPr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 1. Предметы материальной культуры </w:t>
                  </w:r>
                </w:p>
              </w:tc>
            </w:tr>
          </w:tbl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</w:tcPr>
          <w:p w:rsidR="00DC434B" w:rsidRPr="00DC434B" w:rsidRDefault="00DC434B" w:rsidP="00DC43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80"/>
            </w:tblGrid>
            <w:tr w:rsidR="00DC434B" w:rsidRPr="00DC434B">
              <w:trPr>
                <w:trHeight w:val="5118"/>
              </w:trPr>
              <w:tc>
                <w:tcPr>
                  <w:tcW w:w="0" w:type="auto"/>
                </w:tcPr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 Игрушки: </w:t>
                  </w:r>
                </w:p>
                <w:p w:rsidR="00DC434B" w:rsidRPr="00DC434B" w:rsidRDefault="00DC434B">
                  <w:pPr>
                    <w:pStyle w:val="Default"/>
                  </w:pPr>
                  <w:proofErr w:type="gramStart"/>
                  <w:r w:rsidRPr="00DC434B">
                    <w:t xml:space="preserve">- сюжетные (образные) игрушки: куклы, фигурки, изображающие людей и животных, транспортные средства, посуда, мебель и др.; </w:t>
                  </w:r>
                  <w:proofErr w:type="gramEnd"/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дидактические игрушки: народные игрушки (матрешки, пирамиды, бочонки и др.), мозаики, настольно-печатные игры;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игрушки-забавы; </w:t>
                  </w:r>
                </w:p>
                <w:p w:rsidR="00DC434B" w:rsidRPr="00DC434B" w:rsidRDefault="00DC434B">
                  <w:pPr>
                    <w:pStyle w:val="Default"/>
                  </w:pPr>
                  <w:proofErr w:type="gramStart"/>
                  <w:r w:rsidRPr="00DC434B">
                    <w:t xml:space="preserve">- спортивный инвентарь: мячи, скакалки, кегли, обручи, ленты, </w:t>
                  </w:r>
                  <w:proofErr w:type="spellStart"/>
                  <w:r w:rsidRPr="00DC434B">
                    <w:t>кольцебросы</w:t>
                  </w:r>
                  <w:proofErr w:type="spellEnd"/>
                  <w:r w:rsidRPr="00DC434B">
                    <w:t xml:space="preserve"> и т.д. </w:t>
                  </w:r>
                  <w:proofErr w:type="gramEnd"/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музыкальные игрушки: металлофоны, барабаны, дудки, колокольчики, бубенчики и др.; </w:t>
                  </w:r>
                </w:p>
                <w:p w:rsidR="00DC434B" w:rsidRPr="00DC434B" w:rsidRDefault="00DC434B">
                  <w:pPr>
                    <w:pStyle w:val="Default"/>
                  </w:pPr>
                  <w:proofErr w:type="gramStart"/>
                  <w:r w:rsidRPr="00DC434B">
                    <w:t xml:space="preserve">- театрализованные игрушки: куклы (перчаточные, пальчиковые и др.); наборы сюжетных фигурок, костюмы и элементы костюмов, атрибуты, элементы декораций, маски, бутафория и др.; </w:t>
                  </w:r>
                  <w:proofErr w:type="gramEnd"/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строительные и конструктивные материалы: наборы строительных материалов, конструкторы, легкий модульный материал и др.;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игрушки-самоделки из разных материалов;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игровые модули: «Кухня», «Парикмахерская», «Магазин» и др.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· натуральные объекты: объекты растительного и мира, реальные предметы (объекты)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· изобразительная наглядность (объемные изображения): муляжи овощей, фруктов, макеты, гербарии и др.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· оборудование для опытно-экспериментальной деятельности, игровое оборудование и пр.;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· дидактический материал (в том числе раздаточный материал). </w:t>
                  </w:r>
                </w:p>
              </w:tc>
            </w:tr>
          </w:tbl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4B" w:rsidRPr="00DC434B" w:rsidTr="00DC434B">
        <w:tc>
          <w:tcPr>
            <w:tcW w:w="2274" w:type="dxa"/>
          </w:tcPr>
          <w:p w:rsidR="00DC434B" w:rsidRPr="00DC434B" w:rsidRDefault="00DC434B" w:rsidP="00DC43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58"/>
            </w:tblGrid>
            <w:tr w:rsidR="00DC434B" w:rsidRPr="00DC434B">
              <w:trPr>
                <w:trHeight w:val="450"/>
              </w:trPr>
              <w:tc>
                <w:tcPr>
                  <w:tcW w:w="0" w:type="auto"/>
                </w:tcPr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 2. Технические средства обучения </w:t>
                  </w:r>
                </w:p>
              </w:tc>
            </w:tr>
          </w:tbl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</w:tcPr>
          <w:p w:rsidR="00DC434B" w:rsidRPr="00DC434B" w:rsidRDefault="00DC434B" w:rsidP="00DC43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80"/>
            </w:tblGrid>
            <w:tr w:rsidR="00DC434B" w:rsidRPr="00DC434B">
              <w:trPr>
                <w:trHeight w:val="1738"/>
              </w:trPr>
              <w:tc>
                <w:tcPr>
                  <w:tcW w:w="0" w:type="auto"/>
                </w:tcPr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 Технические устройства (аппаратура):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</w:t>
                  </w:r>
                  <w:proofErr w:type="spellStart"/>
                  <w:r w:rsidRPr="00DC434B">
                    <w:t>мультимедийный</w:t>
                  </w:r>
                  <w:proofErr w:type="spellEnd"/>
                  <w:r w:rsidRPr="00DC434B">
                    <w:t xml:space="preserve"> проектор;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магнитофон, ноутбук, музыкальный центр; </w:t>
                  </w:r>
                </w:p>
                <w:p w:rsidR="00DC434B" w:rsidRPr="00DC434B" w:rsidRDefault="00DC434B">
                  <w:pPr>
                    <w:pStyle w:val="Default"/>
                  </w:pPr>
                  <w:proofErr w:type="gramStart"/>
                  <w:r w:rsidRPr="00DC434B">
                    <w:t xml:space="preserve">- экран, периферийные устройства (монитор, клавиатура, принтер, сканер, звуковые колонки и др.) </w:t>
                  </w:r>
                  <w:proofErr w:type="gramEnd"/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· Дидактические средства обучения (носители информации):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</w:t>
                  </w:r>
                  <w:proofErr w:type="gramStart"/>
                  <w:r w:rsidRPr="00DC434B">
                    <w:t>звуковые</w:t>
                  </w:r>
                  <w:proofErr w:type="gramEnd"/>
                  <w:r w:rsidRPr="00DC434B">
                    <w:t xml:space="preserve"> – аудиозапись музыкальных произведений, детских песен, </w:t>
                  </w:r>
                  <w:proofErr w:type="spellStart"/>
                  <w:r w:rsidRPr="00DC434B">
                    <w:t>аудиосказки</w:t>
                  </w:r>
                  <w:proofErr w:type="spellEnd"/>
                  <w:r w:rsidRPr="00DC434B">
                    <w:t xml:space="preserve">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экранно-звуковые: видеозаписи, мультфильмы, презентации </w:t>
                  </w:r>
                </w:p>
              </w:tc>
            </w:tr>
          </w:tbl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4B" w:rsidRPr="00DC434B" w:rsidTr="00DC434B">
        <w:tc>
          <w:tcPr>
            <w:tcW w:w="2274" w:type="dxa"/>
          </w:tcPr>
          <w:p w:rsidR="00DC434B" w:rsidRPr="00DC434B" w:rsidRDefault="00DC434B" w:rsidP="00DC434B">
            <w:pPr>
              <w:pStyle w:val="Default"/>
            </w:pPr>
            <w:r w:rsidRPr="00DC434B">
              <w:lastRenderedPageBreak/>
              <w:t xml:space="preserve">3.Учебно-методическое обеспечение </w:t>
            </w:r>
          </w:p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75"/>
            </w:tblGrid>
            <w:tr w:rsidR="00DC434B" w:rsidRPr="00DC434B">
              <w:trPr>
                <w:trHeight w:val="288"/>
              </w:trPr>
              <w:tc>
                <w:tcPr>
                  <w:tcW w:w="0" w:type="auto"/>
                </w:tcPr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-учебные пособия; </w:t>
                  </w:r>
                </w:p>
                <w:p w:rsidR="00DC434B" w:rsidRPr="00DC434B" w:rsidRDefault="00DC434B">
                  <w:pPr>
                    <w:pStyle w:val="Default"/>
                  </w:pPr>
                  <w:r w:rsidRPr="00DC434B">
                    <w:t xml:space="preserve">- методические разработки </w:t>
                  </w:r>
                </w:p>
              </w:tc>
            </w:tr>
          </w:tbl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4B" w:rsidRPr="00DC434B" w:rsidTr="00DC434B">
        <w:tc>
          <w:tcPr>
            <w:tcW w:w="2274" w:type="dxa"/>
          </w:tcPr>
          <w:p w:rsidR="00DC434B" w:rsidRPr="00DC434B" w:rsidRDefault="00DC434B" w:rsidP="00DC434B">
            <w:pPr>
              <w:pStyle w:val="Default"/>
            </w:pPr>
            <w:r w:rsidRPr="00DC434B">
              <w:t xml:space="preserve">4. Художественные средства </w:t>
            </w:r>
          </w:p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</w:tcPr>
          <w:p w:rsidR="00DC434B" w:rsidRPr="00DC434B" w:rsidRDefault="00DC434B" w:rsidP="00DC434B">
            <w:pPr>
              <w:pStyle w:val="Default"/>
            </w:pPr>
            <w:r w:rsidRPr="00DC434B">
              <w:t xml:space="preserve">предметы декоративно прикладного искусства, детская художественная литература и др. </w:t>
            </w:r>
          </w:p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4B" w:rsidRPr="00DC434B" w:rsidTr="00DC434B">
        <w:tc>
          <w:tcPr>
            <w:tcW w:w="2274" w:type="dxa"/>
          </w:tcPr>
          <w:p w:rsidR="00DC434B" w:rsidRPr="00DC434B" w:rsidRDefault="00DC434B" w:rsidP="00DC434B">
            <w:pPr>
              <w:pStyle w:val="Default"/>
            </w:pPr>
            <w:r w:rsidRPr="00DC434B">
              <w:t xml:space="preserve">5. Средства наглядности (плоскостная наглядность) </w:t>
            </w:r>
          </w:p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</w:tcPr>
          <w:p w:rsidR="00DC434B" w:rsidRPr="00DC434B" w:rsidRDefault="00DC434B" w:rsidP="00DC434B">
            <w:pPr>
              <w:pStyle w:val="Default"/>
            </w:pPr>
            <w:proofErr w:type="gramStart"/>
            <w:r w:rsidRPr="00DC434B">
              <w:t xml:space="preserve">плакаты, карты настенные, иллюстрации, фотографии, дидактические картины (серии картин), предметные картинки, календарь природы и пр. </w:t>
            </w:r>
            <w:proofErr w:type="gramEnd"/>
          </w:p>
          <w:p w:rsidR="00DC434B" w:rsidRPr="00DC434B" w:rsidRDefault="00DC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34B" w:rsidRPr="00DC434B" w:rsidRDefault="00DC434B">
      <w:pPr>
        <w:rPr>
          <w:rFonts w:ascii="Times New Roman" w:hAnsi="Times New Roman" w:cs="Times New Roman"/>
          <w:sz w:val="28"/>
          <w:szCs w:val="28"/>
        </w:rPr>
      </w:pP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При использовании различных средств обучения педагоги учитывают следующие требования: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учет возрастных и психологических особенностей детей;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ребѐнка через визуальную, </w:t>
      </w:r>
      <w:proofErr w:type="spellStart"/>
      <w:r w:rsidRPr="00DC434B">
        <w:rPr>
          <w:color w:val="212121"/>
          <w:sz w:val="28"/>
          <w:szCs w:val="28"/>
        </w:rPr>
        <w:t>аудиальную</w:t>
      </w:r>
      <w:proofErr w:type="spellEnd"/>
      <w:r w:rsidRPr="00DC434B">
        <w:rPr>
          <w:color w:val="212121"/>
          <w:sz w:val="28"/>
          <w:szCs w:val="28"/>
        </w:rPr>
        <w:t xml:space="preserve">, кинестетическую системы восприятия в образовательных целях;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учет дидактических целей;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приоритет правил безопасности в использовании средств обучения.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b/>
          <w:bCs/>
          <w:color w:val="212121"/>
          <w:sz w:val="28"/>
          <w:szCs w:val="28"/>
        </w:rPr>
        <w:t xml:space="preserve">Выбор средств обучения зависит </w:t>
      </w:r>
      <w:proofErr w:type="gramStart"/>
      <w:r w:rsidRPr="00DC434B">
        <w:rPr>
          <w:b/>
          <w:bCs/>
          <w:color w:val="212121"/>
          <w:sz w:val="28"/>
          <w:szCs w:val="28"/>
        </w:rPr>
        <w:t>от</w:t>
      </w:r>
      <w:proofErr w:type="gramEnd"/>
      <w:r w:rsidRPr="00DC434B">
        <w:rPr>
          <w:b/>
          <w:bCs/>
          <w:color w:val="212121"/>
          <w:sz w:val="28"/>
          <w:szCs w:val="28"/>
        </w:rPr>
        <w:t xml:space="preserve">: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возрастных и индивидуальных особенностей воспитанников;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типа и структуры занятия;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количества детей;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интереса детей; </w:t>
      </w:r>
    </w:p>
    <w:p w:rsidR="00DC434B" w:rsidRPr="00DC434B" w:rsidRDefault="00DC434B" w:rsidP="00DC434B">
      <w:pPr>
        <w:pStyle w:val="Default"/>
        <w:rPr>
          <w:color w:val="212121"/>
          <w:sz w:val="28"/>
          <w:szCs w:val="28"/>
        </w:rPr>
      </w:pPr>
      <w:r w:rsidRPr="00DC434B">
        <w:rPr>
          <w:color w:val="212121"/>
          <w:sz w:val="28"/>
          <w:szCs w:val="28"/>
        </w:rPr>
        <w:t xml:space="preserve">- конкретных образовательных задач; </w:t>
      </w:r>
    </w:p>
    <w:p w:rsidR="00DC434B" w:rsidRPr="00DC434B" w:rsidRDefault="00DC434B" w:rsidP="00DC434B">
      <w:pPr>
        <w:rPr>
          <w:rFonts w:ascii="Times New Roman" w:hAnsi="Times New Roman" w:cs="Times New Roman"/>
          <w:sz w:val="28"/>
          <w:szCs w:val="28"/>
        </w:rPr>
      </w:pPr>
      <w:r w:rsidRPr="00DC434B">
        <w:rPr>
          <w:rFonts w:ascii="Times New Roman" w:hAnsi="Times New Roman" w:cs="Times New Roman"/>
          <w:color w:val="212121"/>
          <w:sz w:val="28"/>
          <w:szCs w:val="28"/>
        </w:rPr>
        <w:t>- особенностей личности педагога, его квалификации</w:t>
      </w:r>
    </w:p>
    <w:sectPr w:rsidR="00DC434B" w:rsidRPr="00DC434B" w:rsidSect="00712C4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C434B"/>
    <w:rsid w:val="001B4F65"/>
    <w:rsid w:val="00712C47"/>
    <w:rsid w:val="008C381B"/>
    <w:rsid w:val="008E5D7E"/>
    <w:rsid w:val="009A7A66"/>
    <w:rsid w:val="00DC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4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515</Words>
  <Characters>2937</Characters>
  <Application>Microsoft Office Word</Application>
  <DocSecurity>0</DocSecurity>
  <Lines>24</Lines>
  <Paragraphs>6</Paragraphs>
  <ScaleCrop>false</ScaleCrop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THNK</dc:creator>
  <cp:lastModifiedBy>THNK</cp:lastModifiedBy>
  <cp:revision>2</cp:revision>
  <dcterms:created xsi:type="dcterms:W3CDTF">2024-11-09T15:24:00Z</dcterms:created>
  <dcterms:modified xsi:type="dcterms:W3CDTF">2024-11-10T08:13:00Z</dcterms:modified>
</cp:coreProperties>
</file>